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5" w:rsidRPr="0051799D" w:rsidRDefault="003A3968" w:rsidP="003A39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02C57">
        <w:rPr>
          <w:rFonts w:ascii="Times New Roman" w:hAnsi="Times New Roman" w:cs="Times New Roman"/>
          <w:sz w:val="24"/>
          <w:szCs w:val="24"/>
        </w:rPr>
        <w:t xml:space="preserve"> </w:t>
      </w:r>
      <w:r w:rsidR="0051799D">
        <w:rPr>
          <w:rFonts w:ascii="Times New Roman" w:hAnsi="Times New Roman" w:cs="Times New Roman"/>
          <w:sz w:val="24"/>
          <w:szCs w:val="24"/>
        </w:rPr>
        <w:t xml:space="preserve">    </w:t>
      </w:r>
      <w:r w:rsidR="004900F5" w:rsidRPr="00C02C57">
        <w:rPr>
          <w:rFonts w:ascii="Times New Roman" w:hAnsi="Times New Roman" w:cs="Times New Roman"/>
        </w:rPr>
        <w:t xml:space="preserve">Приложение </w:t>
      </w:r>
      <w:r w:rsidR="0051799D">
        <w:rPr>
          <w:rFonts w:ascii="Times New Roman" w:hAnsi="Times New Roman" w:cs="Times New Roman"/>
        </w:rPr>
        <w:t>10</w:t>
      </w:r>
      <w:r w:rsidR="004B5F85">
        <w:rPr>
          <w:rFonts w:ascii="Times New Roman" w:hAnsi="Times New Roman" w:cs="Times New Roman"/>
        </w:rPr>
        <w:t>(1)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</w:t>
      </w:r>
      <w:r w:rsidR="0037714A">
        <w:rPr>
          <w:rFonts w:ascii="Times New Roman" w:hAnsi="Times New Roman" w:cs="Times New Roman"/>
        </w:rPr>
        <w:t xml:space="preserve">                            </w:t>
      </w:r>
      <w:r w:rsidR="00A64771">
        <w:rPr>
          <w:rFonts w:ascii="Times New Roman" w:hAnsi="Times New Roman" w:cs="Times New Roman"/>
        </w:rPr>
        <w:t xml:space="preserve">           </w:t>
      </w:r>
      <w:r w:rsidR="0037714A">
        <w:rPr>
          <w:rFonts w:ascii="Times New Roman" w:hAnsi="Times New Roman" w:cs="Times New Roman"/>
        </w:rPr>
        <w:t xml:space="preserve"> </w:t>
      </w:r>
      <w:r w:rsidRPr="00C02C57">
        <w:rPr>
          <w:rFonts w:ascii="Times New Roman" w:hAnsi="Times New Roman" w:cs="Times New Roman"/>
        </w:rPr>
        <w:t xml:space="preserve">к </w:t>
      </w:r>
      <w:r w:rsidR="00A64771">
        <w:rPr>
          <w:rFonts w:ascii="Times New Roman" w:hAnsi="Times New Roman" w:cs="Times New Roman"/>
        </w:rPr>
        <w:t>Дополнительному</w:t>
      </w:r>
      <w:r w:rsidRPr="00C02C57">
        <w:rPr>
          <w:rFonts w:ascii="Times New Roman" w:hAnsi="Times New Roman" w:cs="Times New Roman"/>
        </w:rPr>
        <w:t xml:space="preserve"> соглашению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 </w:t>
      </w:r>
      <w:r w:rsidR="00F7086A">
        <w:rPr>
          <w:rFonts w:ascii="Times New Roman" w:hAnsi="Times New Roman" w:cs="Times New Roman"/>
        </w:rPr>
        <w:t xml:space="preserve">               </w:t>
      </w:r>
      <w:r w:rsidR="00C04C8F">
        <w:rPr>
          <w:rFonts w:ascii="Times New Roman" w:hAnsi="Times New Roman" w:cs="Times New Roman"/>
        </w:rPr>
        <w:t xml:space="preserve">         </w:t>
      </w:r>
      <w:r w:rsidRPr="00C02C57">
        <w:rPr>
          <w:rFonts w:ascii="Times New Roman" w:hAnsi="Times New Roman" w:cs="Times New Roman"/>
        </w:rPr>
        <w:t xml:space="preserve">от </w:t>
      </w:r>
      <w:r w:rsidR="00400666">
        <w:rPr>
          <w:rFonts w:ascii="Times New Roman" w:hAnsi="Times New Roman" w:cs="Times New Roman"/>
        </w:rPr>
        <w:t>28 ноября</w:t>
      </w:r>
      <w:r w:rsidR="00A64771">
        <w:rPr>
          <w:rFonts w:ascii="Times New Roman" w:hAnsi="Times New Roman" w:cs="Times New Roman"/>
        </w:rPr>
        <w:t xml:space="preserve"> </w:t>
      </w:r>
      <w:r w:rsidR="00C04C8F">
        <w:rPr>
          <w:rFonts w:ascii="Times New Roman" w:hAnsi="Times New Roman" w:cs="Times New Roman"/>
        </w:rPr>
        <w:t xml:space="preserve"> </w:t>
      </w:r>
      <w:r w:rsidR="007E17EB">
        <w:rPr>
          <w:rFonts w:ascii="Times New Roman" w:hAnsi="Times New Roman" w:cs="Times New Roman"/>
        </w:rPr>
        <w:t xml:space="preserve"> </w:t>
      </w:r>
      <w:r w:rsidRPr="00C02C57">
        <w:rPr>
          <w:rFonts w:ascii="Times New Roman" w:hAnsi="Times New Roman" w:cs="Times New Roman"/>
        </w:rPr>
        <w:t>202</w:t>
      </w:r>
      <w:r w:rsidR="00C90BA4">
        <w:rPr>
          <w:rFonts w:ascii="Times New Roman" w:hAnsi="Times New Roman" w:cs="Times New Roman"/>
        </w:rPr>
        <w:t>5</w:t>
      </w:r>
      <w:r w:rsidRPr="00C02C57">
        <w:rPr>
          <w:rFonts w:ascii="Times New Roman" w:hAnsi="Times New Roman" w:cs="Times New Roman"/>
        </w:rPr>
        <w:t xml:space="preserve"> года</w:t>
      </w:r>
    </w:p>
    <w:p w:rsidR="003A3968" w:rsidRDefault="003A3968" w:rsidP="00490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0F5" w:rsidRDefault="00B502C8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исследований и иных медицинских вмешательств, 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проводимых в рамках</w:t>
      </w:r>
      <w:r w:rsidR="00C02C57" w:rsidRPr="00D174E8">
        <w:rPr>
          <w:rFonts w:ascii="Times New Roman" w:hAnsi="Times New Roman" w:cs="Times New Roman"/>
          <w:bCs/>
          <w:sz w:val="24"/>
          <w:szCs w:val="24"/>
        </w:rPr>
        <w:t xml:space="preserve">  диспансеризации взрослого населения репродуктивного возраста по оценке репродуктивного здоровья </w:t>
      </w:r>
      <w:r w:rsidR="004E4F78">
        <w:rPr>
          <w:rFonts w:ascii="Times New Roman" w:hAnsi="Times New Roman" w:cs="Times New Roman"/>
          <w:bCs/>
          <w:sz w:val="24"/>
          <w:szCs w:val="24"/>
        </w:rPr>
        <w:t xml:space="preserve">с 1 </w:t>
      </w:r>
      <w:r w:rsidR="00B658C7">
        <w:rPr>
          <w:rFonts w:ascii="Times New Roman" w:hAnsi="Times New Roman" w:cs="Times New Roman"/>
          <w:bCs/>
          <w:sz w:val="24"/>
          <w:szCs w:val="24"/>
        </w:rPr>
        <w:t xml:space="preserve">ноября  </w:t>
      </w:r>
      <w:r w:rsidR="004D18D7">
        <w:rPr>
          <w:rFonts w:ascii="Times New Roman" w:hAnsi="Times New Roman" w:cs="Times New Roman"/>
          <w:bCs/>
          <w:sz w:val="24"/>
          <w:szCs w:val="24"/>
        </w:rPr>
        <w:t>202</w:t>
      </w:r>
      <w:r w:rsidR="00C90BA4">
        <w:rPr>
          <w:rFonts w:ascii="Times New Roman" w:hAnsi="Times New Roman" w:cs="Times New Roman"/>
          <w:bCs/>
          <w:sz w:val="24"/>
          <w:szCs w:val="24"/>
        </w:rPr>
        <w:t>5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4E4F78">
        <w:rPr>
          <w:rFonts w:ascii="Times New Roman" w:hAnsi="Times New Roman" w:cs="Times New Roman"/>
          <w:bCs/>
          <w:sz w:val="24"/>
          <w:szCs w:val="24"/>
        </w:rPr>
        <w:t>а</w:t>
      </w:r>
    </w:p>
    <w:p w:rsidR="0068639A" w:rsidRDefault="0068639A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Средний норматив финансовых затрат на единицу объема медицинской помощи – 2616,6 рублей.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3823"/>
        <w:gridCol w:w="1280"/>
        <w:gridCol w:w="34"/>
        <w:gridCol w:w="103"/>
        <w:gridCol w:w="997"/>
        <w:gridCol w:w="1275"/>
      </w:tblGrid>
      <w:tr w:rsidR="00DB5074" w:rsidTr="00B30CFB">
        <w:trPr>
          <w:trHeight w:val="402"/>
        </w:trPr>
        <w:tc>
          <w:tcPr>
            <w:tcW w:w="6625" w:type="dxa"/>
            <w:gridSpan w:val="3"/>
          </w:tcPr>
          <w:p w:rsidR="00DB5074" w:rsidRPr="0068639A" w:rsidRDefault="00DB5074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B5074" w:rsidRPr="0068639A" w:rsidRDefault="00DB5074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</w:rPr>
              <w:t>Наименование исследования и медицинских вмешательств</w:t>
            </w:r>
          </w:p>
        </w:tc>
        <w:tc>
          <w:tcPr>
            <w:tcW w:w="3689" w:type="dxa"/>
            <w:gridSpan w:val="5"/>
            <w:vAlign w:val="center"/>
          </w:tcPr>
          <w:p w:rsidR="00DB5074" w:rsidRPr="0068639A" w:rsidRDefault="00DB5074" w:rsidP="00B624D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</w:rPr>
              <w:t>Стоимость 1 комплексного по</w:t>
            </w:r>
            <w:bookmarkStart w:id="0" w:name="_GoBack"/>
            <w:bookmarkEnd w:id="0"/>
            <w:r w:rsidRPr="0068639A">
              <w:rPr>
                <w:rFonts w:ascii="Times New Roman" w:hAnsi="Times New Roman" w:cs="Times New Roman"/>
              </w:rPr>
              <w:t>сещения,</w:t>
            </w:r>
            <w:r w:rsidR="00B624D0" w:rsidRPr="0068639A">
              <w:rPr>
                <w:rFonts w:ascii="Times New Roman" w:hAnsi="Times New Roman" w:cs="Times New Roman"/>
              </w:rPr>
              <w:t xml:space="preserve"> </w:t>
            </w:r>
            <w:r w:rsidRPr="0068639A">
              <w:rPr>
                <w:rFonts w:ascii="Times New Roman" w:hAnsi="Times New Roman" w:cs="Times New Roman"/>
              </w:rPr>
              <w:t>руб.</w:t>
            </w:r>
          </w:p>
        </w:tc>
      </w:tr>
      <w:tr w:rsidR="00B624D0" w:rsidTr="00957AFB">
        <w:trPr>
          <w:trHeight w:val="296"/>
        </w:trPr>
        <w:tc>
          <w:tcPr>
            <w:tcW w:w="6625" w:type="dxa"/>
            <w:gridSpan w:val="3"/>
            <w:vMerge w:val="restart"/>
          </w:tcPr>
          <w:p w:rsidR="00B624D0" w:rsidRPr="0068639A" w:rsidRDefault="00B624D0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3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8639A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Pr="006863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8639A">
              <w:rPr>
                <w:rFonts w:ascii="Times New Roman" w:hAnsi="Times New Roman" w:cs="Times New Roman"/>
                <w:sz w:val="24"/>
                <w:szCs w:val="24"/>
              </w:rPr>
              <w:t>диспансеризации</w:t>
            </w:r>
          </w:p>
        </w:tc>
        <w:tc>
          <w:tcPr>
            <w:tcW w:w="2414" w:type="dxa"/>
            <w:gridSpan w:val="4"/>
          </w:tcPr>
          <w:p w:rsidR="00B624D0" w:rsidRPr="0068639A" w:rsidRDefault="00B624D0" w:rsidP="00B624D0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       женщины</w:t>
            </w:r>
          </w:p>
        </w:tc>
        <w:tc>
          <w:tcPr>
            <w:tcW w:w="1275" w:type="dxa"/>
            <w:vMerge w:val="restart"/>
          </w:tcPr>
          <w:p w:rsidR="00CF620E" w:rsidRDefault="00CF620E" w:rsidP="00CF62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24D0" w:rsidRDefault="00B624D0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624D0">
              <w:rPr>
                <w:rFonts w:ascii="Times New Roman" w:hAnsi="Times New Roman" w:cs="Times New Roman"/>
              </w:rPr>
              <w:t>мужчины</w:t>
            </w:r>
          </w:p>
          <w:p w:rsidR="00CF620E" w:rsidRPr="00B624D0" w:rsidRDefault="00CF620E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18-49</w:t>
            </w:r>
          </w:p>
        </w:tc>
      </w:tr>
      <w:tr w:rsidR="00B624D0" w:rsidTr="00957AFB">
        <w:trPr>
          <w:trHeight w:val="360"/>
        </w:trPr>
        <w:tc>
          <w:tcPr>
            <w:tcW w:w="6625" w:type="dxa"/>
            <w:gridSpan w:val="3"/>
            <w:vMerge/>
          </w:tcPr>
          <w:p w:rsidR="00B624D0" w:rsidRPr="0068639A" w:rsidRDefault="00B624D0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gridSpan w:val="2"/>
          </w:tcPr>
          <w:p w:rsidR="00B624D0" w:rsidRPr="0068639A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100" w:type="dxa"/>
            <w:gridSpan w:val="2"/>
          </w:tcPr>
          <w:p w:rsidR="00B624D0" w:rsidRPr="0068639A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>30-49</w:t>
            </w:r>
          </w:p>
        </w:tc>
        <w:tc>
          <w:tcPr>
            <w:tcW w:w="1275" w:type="dxa"/>
            <w:vMerge/>
          </w:tcPr>
          <w:p w:rsidR="00B624D0" w:rsidRDefault="00B624D0" w:rsidP="0049245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88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прием (осмотр) врачом акушером-гинекологом, включает</w:t>
            </w:r>
          </w:p>
        </w:tc>
        <w:tc>
          <w:tcPr>
            <w:tcW w:w="1314" w:type="dxa"/>
            <w:gridSpan w:val="2"/>
            <w:vMerge w:val="restart"/>
          </w:tcPr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 </w:t>
            </w: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</w:t>
            </w:r>
            <w:r w:rsidR="00C90BA4" w:rsidRPr="0068639A">
              <w:rPr>
                <w:rFonts w:ascii="Times New Roman" w:hAnsi="Times New Roman" w:cs="Times New Roman"/>
              </w:rPr>
              <w:t>4834,8</w:t>
            </w:r>
          </w:p>
          <w:p w:rsidR="00B30CFB" w:rsidRPr="0068639A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gridSpan w:val="2"/>
            <w:vMerge w:val="restart"/>
          </w:tcPr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</w:t>
            </w: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C90BA4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</w:t>
            </w:r>
            <w:r w:rsidR="00C90BA4" w:rsidRPr="0068639A">
              <w:rPr>
                <w:rFonts w:ascii="Times New Roman" w:hAnsi="Times New Roman" w:cs="Times New Roman"/>
              </w:rPr>
              <w:t>3874,4</w:t>
            </w:r>
          </w:p>
          <w:p w:rsidR="00C90BA4" w:rsidRPr="0068639A" w:rsidRDefault="00C90BA4" w:rsidP="00C90BA4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пальпация молочных желез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1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осмотр шейки матки в зеркалах с забором материала на исследование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микроскопическое исследование влагалищных мазков, определение концентрации водородных ионов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отделяемого слизистой оболочки влагалища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1237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- цитологическое исследование мазка с поверхности шейки матки и цервикального канала (за исключением случаев невозможности проведения исследования по медицинским показаниям в связи с экстирпацией матки,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virgo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). Цитологическое исследование мазка (соскоба) с шейки матки проводится при его окрашивании по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Папаниколау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(другие способы окраски не допускаются)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691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18-29 лет)</w:t>
            </w:r>
            <w:proofErr w:type="gramEnd"/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9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314" w:type="dxa"/>
            <w:gridSpan w:val="2"/>
            <w:vMerge/>
            <w:tcBorders>
              <w:bottom w:val="single" w:sz="4" w:space="0" w:color="auto"/>
            </w:tcBorders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  <w:tcBorders>
              <w:bottom w:val="single" w:sz="4" w:space="0" w:color="auto"/>
            </w:tcBorders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прием (осмотр) врачом-урологом (при отсутствии врачом – хирургом, прошедшим подготовку репродуктивного здоровья)</w:t>
            </w:r>
          </w:p>
        </w:tc>
        <w:tc>
          <w:tcPr>
            <w:tcW w:w="2414" w:type="dxa"/>
            <w:gridSpan w:val="4"/>
            <w:tcBorders>
              <w:bottom w:val="single" w:sz="4" w:space="0" w:color="auto"/>
            </w:tcBorders>
          </w:tcPr>
          <w:p w:rsidR="00B30CFB" w:rsidRPr="0068639A" w:rsidRDefault="00B30CFB" w:rsidP="00B30CFB">
            <w:pPr>
              <w:autoSpaceDE w:val="0"/>
              <w:autoSpaceDN w:val="0"/>
              <w:adjustRightInd w:val="0"/>
              <w:spacing w:before="24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0CFB" w:rsidRDefault="00B30CFB" w:rsidP="00C90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0BA4">
              <w:rPr>
                <w:rFonts w:ascii="Times New Roman" w:hAnsi="Times New Roman" w:cs="Times New Roman"/>
                <w:sz w:val="24"/>
                <w:szCs w:val="24"/>
              </w:rPr>
              <w:t>1009,7</w:t>
            </w:r>
          </w:p>
        </w:tc>
      </w:tr>
      <w:tr w:rsidR="00A64771" w:rsidTr="00A64771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A64771" w:rsidRPr="00B658C7" w:rsidRDefault="00A64771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8C7">
              <w:rPr>
                <w:rFonts w:ascii="Times New Roman" w:hAnsi="Times New Roman" w:cs="Times New Roman"/>
                <w:sz w:val="20"/>
                <w:szCs w:val="20"/>
              </w:rPr>
              <w:t>Стоимость комплексного посещения при проведении осмотра мобильными медицинскими бригадами,</w:t>
            </w:r>
          </w:p>
          <w:p w:rsidR="00A64771" w:rsidRPr="00B658C7" w:rsidRDefault="00A64771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8C7">
              <w:rPr>
                <w:rFonts w:ascii="Times New Roman" w:hAnsi="Times New Roman" w:cs="Times New Roman"/>
                <w:sz w:val="20"/>
                <w:szCs w:val="20"/>
              </w:rPr>
              <w:t xml:space="preserve"> а также в вечерние часы и субботу </w:t>
            </w:r>
            <w:r w:rsidR="00B658C7" w:rsidRPr="00B658C7">
              <w:rPr>
                <w:rFonts w:ascii="Times New Roman" w:hAnsi="Times New Roman" w:cs="Times New Roman"/>
                <w:sz w:val="20"/>
                <w:szCs w:val="20"/>
              </w:rPr>
              <w:t>(приказ МЗ РХ от 17.11.2025 №1293)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64771" w:rsidRPr="00B658C7" w:rsidRDefault="00A64771" w:rsidP="00A647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658C7">
              <w:rPr>
                <w:rFonts w:ascii="Times New Roman" w:hAnsi="Times New Roman" w:cs="Times New Roman"/>
                <w:sz w:val="24"/>
                <w:szCs w:val="24"/>
              </w:rPr>
              <w:t xml:space="preserve">     5801,8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A64771" w:rsidRPr="00B658C7" w:rsidRDefault="00A64771" w:rsidP="00A647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658C7">
              <w:rPr>
                <w:rFonts w:ascii="Times New Roman" w:hAnsi="Times New Roman" w:cs="Times New Roman"/>
                <w:sz w:val="24"/>
                <w:szCs w:val="24"/>
              </w:rPr>
              <w:t xml:space="preserve">    4649,3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4771" w:rsidRPr="00B658C7" w:rsidRDefault="00A64771" w:rsidP="00C90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658C7">
              <w:rPr>
                <w:rFonts w:ascii="Times New Roman" w:hAnsi="Times New Roman" w:cs="Times New Roman"/>
                <w:sz w:val="24"/>
                <w:szCs w:val="24"/>
              </w:rPr>
              <w:t xml:space="preserve">  1211,6</w:t>
            </w:r>
          </w:p>
        </w:tc>
      </w:tr>
      <w:tr w:rsidR="00D035BB" w:rsidTr="00957AFB">
        <w:trPr>
          <w:trHeight w:val="524"/>
        </w:trPr>
        <w:tc>
          <w:tcPr>
            <w:tcW w:w="8042" w:type="dxa"/>
            <w:gridSpan w:val="6"/>
          </w:tcPr>
          <w:p w:rsidR="00D035BB" w:rsidRPr="0068639A" w:rsidRDefault="00D035BB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  <w:lang w:val="en-US"/>
              </w:rPr>
              <w:t>II</w:t>
            </w:r>
            <w:r w:rsidRPr="0068639A">
              <w:rPr>
                <w:rFonts w:ascii="Times New Roman" w:hAnsi="Times New Roman" w:cs="Times New Roman"/>
              </w:rPr>
              <w:t xml:space="preserve"> этап диспансеризации включает:</w:t>
            </w:r>
          </w:p>
        </w:tc>
        <w:tc>
          <w:tcPr>
            <w:tcW w:w="2272" w:type="dxa"/>
            <w:gridSpan w:val="2"/>
          </w:tcPr>
          <w:p w:rsidR="00D035BB" w:rsidRPr="00B624D0" w:rsidRDefault="00D035BB" w:rsidP="00D035B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Cs/>
              </w:rPr>
              <w:t>Стоимость исследования, руб</w:t>
            </w:r>
            <w:r w:rsidRPr="00B624D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5173F8" w:rsidTr="002B3EA8">
        <w:trPr>
          <w:trHeight w:val="393"/>
        </w:trPr>
        <w:tc>
          <w:tcPr>
            <w:tcW w:w="1101" w:type="dxa"/>
            <w:vMerge w:val="restart"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bCs/>
                <w:sz w:val="20"/>
                <w:szCs w:val="20"/>
              </w:rPr>
              <w:t>женщины</w:t>
            </w:r>
          </w:p>
        </w:tc>
        <w:tc>
          <w:tcPr>
            <w:tcW w:w="1701" w:type="dxa"/>
          </w:tcPr>
          <w:p w:rsidR="005173F8" w:rsidRPr="0068639A" w:rsidRDefault="00066F4C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A04.30.010</w:t>
            </w:r>
          </w:p>
        </w:tc>
        <w:tc>
          <w:tcPr>
            <w:tcW w:w="5240" w:type="dxa"/>
            <w:gridSpan w:val="4"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малого таза комплексное</w:t>
            </w:r>
          </w:p>
        </w:tc>
        <w:tc>
          <w:tcPr>
            <w:tcW w:w="2272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569,6</w:t>
            </w:r>
          </w:p>
        </w:tc>
      </w:tr>
      <w:tr w:rsidR="005173F8" w:rsidTr="002B3EA8">
        <w:trPr>
          <w:trHeight w:val="407"/>
        </w:trPr>
        <w:tc>
          <w:tcPr>
            <w:tcW w:w="1101" w:type="dxa"/>
            <w:vMerge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68639A" w:rsidRDefault="00DE2BDD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A04.20.002</w:t>
            </w:r>
          </w:p>
        </w:tc>
        <w:tc>
          <w:tcPr>
            <w:tcW w:w="5240" w:type="dxa"/>
            <w:gridSpan w:val="4"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молочных желез</w:t>
            </w:r>
          </w:p>
        </w:tc>
        <w:tc>
          <w:tcPr>
            <w:tcW w:w="2272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1015,0</w:t>
            </w:r>
          </w:p>
        </w:tc>
      </w:tr>
      <w:tr w:rsidR="005173F8" w:rsidTr="002B3EA8">
        <w:trPr>
          <w:trHeight w:val="738"/>
        </w:trPr>
        <w:tc>
          <w:tcPr>
            <w:tcW w:w="1101" w:type="dxa"/>
            <w:vMerge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A26.20.009.002</w:t>
            </w:r>
          </w:p>
        </w:tc>
        <w:tc>
          <w:tcPr>
            <w:tcW w:w="5240" w:type="dxa"/>
            <w:gridSpan w:val="4"/>
          </w:tcPr>
          <w:p w:rsidR="00BA263F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ПЦР, качественное исследование</w:t>
            </w:r>
          </w:p>
          <w:p w:rsidR="005173F8" w:rsidRPr="0068639A" w:rsidRDefault="00BA263F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(женщины в возрасте 30,35,40,45 лет)</w:t>
            </w:r>
          </w:p>
        </w:tc>
        <w:tc>
          <w:tcPr>
            <w:tcW w:w="2272" w:type="dxa"/>
            <w:gridSpan w:val="2"/>
          </w:tcPr>
          <w:p w:rsidR="005173F8" w:rsidRDefault="00B30CFB" w:rsidP="00B30C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729,0</w:t>
            </w:r>
          </w:p>
        </w:tc>
      </w:tr>
      <w:tr w:rsidR="00B30CFB" w:rsidTr="002B3EA8">
        <w:trPr>
          <w:trHeight w:val="436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A26.20.034.001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30-49 лет)</w:t>
            </w:r>
            <w:proofErr w:type="gramEnd"/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2B3EA8"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B04.001.002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врача-акушера-гинеколога</w:t>
            </w:r>
          </w:p>
        </w:tc>
        <w:tc>
          <w:tcPr>
            <w:tcW w:w="2272" w:type="dxa"/>
            <w:gridSpan w:val="2"/>
          </w:tcPr>
          <w:p w:rsidR="00B30CFB" w:rsidRPr="006842FB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832,0</w:t>
            </w:r>
          </w:p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0CFB" w:rsidTr="00FF5B4F">
        <w:trPr>
          <w:trHeight w:val="404"/>
        </w:trPr>
        <w:tc>
          <w:tcPr>
            <w:tcW w:w="1101" w:type="dxa"/>
            <w:vMerge w:val="restart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мужчины</w:t>
            </w: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A04.21.001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предстательной железы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608,0</w:t>
            </w:r>
          </w:p>
        </w:tc>
      </w:tr>
      <w:tr w:rsidR="00B30CFB" w:rsidTr="00FF5B4F">
        <w:trPr>
          <w:trHeight w:val="507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A04.28.003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358,0</w:t>
            </w:r>
          </w:p>
        </w:tc>
      </w:tr>
      <w:tr w:rsidR="00B30CFB" w:rsidTr="00FF5B4F">
        <w:trPr>
          <w:trHeight w:val="526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A12.28.015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</w:t>
            </w:r>
          </w:p>
        </w:tc>
        <w:tc>
          <w:tcPr>
            <w:tcW w:w="2272" w:type="dxa"/>
            <w:gridSpan w:val="2"/>
          </w:tcPr>
          <w:p w:rsidR="00B30CFB" w:rsidRPr="006842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B30CFB" w:rsidTr="00FF5B4F">
        <w:trPr>
          <w:trHeight w:val="111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68639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4"/>
          </w:tcPr>
          <w:p w:rsidR="00B30CFB" w:rsidRPr="0068639A" w:rsidRDefault="002B3EA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) в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FF5B4F">
        <w:trPr>
          <w:trHeight w:val="599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68639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4"/>
          </w:tcPr>
          <w:p w:rsidR="00B30CFB" w:rsidRPr="0068639A" w:rsidRDefault="002B3EA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уреаплазм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.) с уточнением вида в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480,0</w:t>
            </w:r>
          </w:p>
        </w:tc>
      </w:tr>
      <w:tr w:rsidR="00B30CFB" w:rsidTr="002B3EA8">
        <w:trPr>
          <w:trHeight w:val="274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510,6</w:t>
            </w:r>
          </w:p>
        </w:tc>
      </w:tr>
      <w:tr w:rsidR="00B30CFB" w:rsidTr="002B3EA8">
        <w:trPr>
          <w:trHeight w:val="35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B04.053.002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врача-уролога</w:t>
            </w:r>
          </w:p>
        </w:tc>
        <w:tc>
          <w:tcPr>
            <w:tcW w:w="2272" w:type="dxa"/>
            <w:gridSpan w:val="2"/>
          </w:tcPr>
          <w:p w:rsidR="00B30CFB" w:rsidRPr="00AE428C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430,9</w:t>
            </w:r>
            <w:r w:rsidR="00AE428C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</w:tr>
      <w:tr w:rsidR="00B30CFB" w:rsidTr="002B3EA8">
        <w:trPr>
          <w:trHeight w:val="44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B04.057.002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врача-хирурга</w:t>
            </w:r>
          </w:p>
        </w:tc>
        <w:tc>
          <w:tcPr>
            <w:tcW w:w="2272" w:type="dxa"/>
            <w:gridSpan w:val="2"/>
          </w:tcPr>
          <w:p w:rsidR="00B30CFB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430,9</w:t>
            </w:r>
          </w:p>
          <w:p w:rsidR="0037714A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72554" w:rsidRDefault="00872554" w:rsidP="00A23A06"/>
    <w:sectPr w:rsidR="00872554" w:rsidSect="001A21D4">
      <w:headerReference w:type="default" r:id="rId8"/>
      <w:pgSz w:w="11905" w:h="16838" w:code="9"/>
      <w:pgMar w:top="794" w:right="567" w:bottom="340" w:left="1077" w:header="0" w:footer="0" w:gutter="0"/>
      <w:pgNumType w:start="4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DD" w:rsidRDefault="00090DDD" w:rsidP="00A23A06">
      <w:pPr>
        <w:spacing w:after="0" w:line="240" w:lineRule="auto"/>
      </w:pPr>
      <w:r>
        <w:separator/>
      </w:r>
    </w:p>
  </w:endnote>
  <w:endnote w:type="continuationSeparator" w:id="0">
    <w:p w:rsidR="00090DDD" w:rsidRDefault="00090DDD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DD" w:rsidRDefault="00090DDD" w:rsidP="00A23A06">
      <w:pPr>
        <w:spacing w:after="0" w:line="240" w:lineRule="auto"/>
      </w:pPr>
      <w:r>
        <w:separator/>
      </w:r>
    </w:p>
  </w:footnote>
  <w:footnote w:type="continuationSeparator" w:id="0">
    <w:p w:rsidR="00090DDD" w:rsidRDefault="00090DDD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743425"/>
      <w:docPartObj>
        <w:docPartGallery w:val="Page Numbers (Top of Page)"/>
        <w:docPartUnique/>
      </w:docPartObj>
    </w:sdtPr>
    <w:sdtEndPr/>
    <w:sdtContent>
      <w:p w:rsidR="00E265CC" w:rsidRDefault="00E265CC">
        <w:pPr>
          <w:pStyle w:val="a6"/>
          <w:jc w:val="center"/>
        </w:pPr>
      </w:p>
      <w:p w:rsidR="00A23A06" w:rsidRDefault="00A23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666">
          <w:rPr>
            <w:noProof/>
          </w:rPr>
          <w:t>43</w:t>
        </w:r>
        <w:r>
          <w:fldChar w:fldCharType="end"/>
        </w:r>
      </w:p>
    </w:sdtContent>
  </w:sdt>
  <w:p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27"/>
    <w:rsid w:val="000635B0"/>
    <w:rsid w:val="00066F4C"/>
    <w:rsid w:val="0007344F"/>
    <w:rsid w:val="00074C81"/>
    <w:rsid w:val="00090DDD"/>
    <w:rsid w:val="000C60CA"/>
    <w:rsid w:val="000C658F"/>
    <w:rsid w:val="00104C33"/>
    <w:rsid w:val="00116FE1"/>
    <w:rsid w:val="001A21D4"/>
    <w:rsid w:val="002B3EA8"/>
    <w:rsid w:val="00334FB9"/>
    <w:rsid w:val="00342478"/>
    <w:rsid w:val="0034648D"/>
    <w:rsid w:val="00375CB6"/>
    <w:rsid w:val="0037714A"/>
    <w:rsid w:val="003A3968"/>
    <w:rsid w:val="003F0015"/>
    <w:rsid w:val="00400666"/>
    <w:rsid w:val="0042343E"/>
    <w:rsid w:val="0043424F"/>
    <w:rsid w:val="0045055F"/>
    <w:rsid w:val="004900F5"/>
    <w:rsid w:val="0049245B"/>
    <w:rsid w:val="004B5F85"/>
    <w:rsid w:val="004D18D7"/>
    <w:rsid w:val="004D6C3B"/>
    <w:rsid w:val="004E4F78"/>
    <w:rsid w:val="00503EBC"/>
    <w:rsid w:val="005133C5"/>
    <w:rsid w:val="005173F8"/>
    <w:rsid w:val="0051799D"/>
    <w:rsid w:val="005301F8"/>
    <w:rsid w:val="00552551"/>
    <w:rsid w:val="005A6326"/>
    <w:rsid w:val="00611C27"/>
    <w:rsid w:val="00623743"/>
    <w:rsid w:val="00677933"/>
    <w:rsid w:val="006842FB"/>
    <w:rsid w:val="0068639A"/>
    <w:rsid w:val="006E7534"/>
    <w:rsid w:val="00707FB1"/>
    <w:rsid w:val="007D1747"/>
    <w:rsid w:val="007E17EB"/>
    <w:rsid w:val="00872554"/>
    <w:rsid w:val="008E1197"/>
    <w:rsid w:val="00956DF3"/>
    <w:rsid w:val="00957AFB"/>
    <w:rsid w:val="0098191E"/>
    <w:rsid w:val="00A23A06"/>
    <w:rsid w:val="00A36CE7"/>
    <w:rsid w:val="00A64771"/>
    <w:rsid w:val="00A65A8A"/>
    <w:rsid w:val="00A950FB"/>
    <w:rsid w:val="00AA5240"/>
    <w:rsid w:val="00AB5EEF"/>
    <w:rsid w:val="00AD69EC"/>
    <w:rsid w:val="00AE428C"/>
    <w:rsid w:val="00B30CFB"/>
    <w:rsid w:val="00B502C8"/>
    <w:rsid w:val="00B624D0"/>
    <w:rsid w:val="00B658C7"/>
    <w:rsid w:val="00BA263F"/>
    <w:rsid w:val="00BE4392"/>
    <w:rsid w:val="00BF6DC2"/>
    <w:rsid w:val="00C02C57"/>
    <w:rsid w:val="00C04C8F"/>
    <w:rsid w:val="00C50908"/>
    <w:rsid w:val="00C90BA4"/>
    <w:rsid w:val="00CF5272"/>
    <w:rsid w:val="00CF620E"/>
    <w:rsid w:val="00D035BB"/>
    <w:rsid w:val="00D174E8"/>
    <w:rsid w:val="00D47D4C"/>
    <w:rsid w:val="00D553EB"/>
    <w:rsid w:val="00DB5074"/>
    <w:rsid w:val="00DE2BDD"/>
    <w:rsid w:val="00E23CA3"/>
    <w:rsid w:val="00E265CC"/>
    <w:rsid w:val="00F14996"/>
    <w:rsid w:val="00F45168"/>
    <w:rsid w:val="00F7086A"/>
    <w:rsid w:val="00F8609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58466-0E99-4FAA-9F4F-E3A90C1A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Виктория Митрофанова</cp:lastModifiedBy>
  <cp:revision>6</cp:revision>
  <cp:lastPrinted>2025-11-28T04:53:00Z</cp:lastPrinted>
  <dcterms:created xsi:type="dcterms:W3CDTF">2025-11-24T07:46:00Z</dcterms:created>
  <dcterms:modified xsi:type="dcterms:W3CDTF">2025-12-01T02:36:00Z</dcterms:modified>
</cp:coreProperties>
</file>